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6D70" w:rsidRDefault="00406D70" w:rsidP="00406D70">
      <w:pPr>
        <w:spacing w:line="374" w:lineRule="auto"/>
        <w:ind w:right="14"/>
        <w:jc w:val="right"/>
        <w:rPr>
          <w:lang w:val="ru-RU"/>
        </w:rPr>
      </w:pPr>
      <w:r>
        <w:rPr>
          <w:lang w:val="ru-RU"/>
        </w:rPr>
        <w:t>Приложение</w:t>
      </w:r>
    </w:p>
    <w:p w:rsidR="00B32511" w:rsidRDefault="00B32511" w:rsidP="00406D70">
      <w:pPr>
        <w:spacing w:after="0" w:line="240" w:lineRule="auto"/>
        <w:jc w:val="center"/>
        <w:rPr>
          <w:b/>
          <w:lang w:val="ru-RU"/>
        </w:rPr>
      </w:pPr>
      <w:r>
        <w:rPr>
          <w:b/>
          <w:lang w:val="ru-RU"/>
        </w:rPr>
        <w:t>Номинации и к</w:t>
      </w:r>
      <w:r w:rsidR="00406D70" w:rsidRPr="00406D70">
        <w:rPr>
          <w:b/>
          <w:lang w:val="ru-RU"/>
        </w:rPr>
        <w:t xml:space="preserve">ритерии квалификационного отбора участников </w:t>
      </w:r>
    </w:p>
    <w:p w:rsidR="004C7AEE" w:rsidRDefault="00406D70" w:rsidP="00406D70">
      <w:pPr>
        <w:spacing w:after="0" w:line="240" w:lineRule="auto"/>
        <w:jc w:val="center"/>
        <w:rPr>
          <w:b/>
          <w:lang w:val="ru-RU"/>
        </w:rPr>
      </w:pPr>
      <w:r w:rsidRPr="00406D70">
        <w:rPr>
          <w:b/>
          <w:lang w:val="ru-RU"/>
        </w:rPr>
        <w:t>конкурса</w:t>
      </w:r>
      <w:r w:rsidR="00B32511">
        <w:rPr>
          <w:b/>
          <w:lang w:val="ru-RU"/>
        </w:rPr>
        <w:t xml:space="preserve"> «Торговля России»</w:t>
      </w:r>
    </w:p>
    <w:p w:rsidR="00B32511" w:rsidRPr="004C7AEE" w:rsidRDefault="00B32511" w:rsidP="00406D70">
      <w:pPr>
        <w:spacing w:after="0" w:line="240" w:lineRule="auto"/>
        <w:jc w:val="center"/>
        <w:rPr>
          <w:b/>
          <w:sz w:val="22"/>
          <w:lang w:val="ru-RU"/>
        </w:rPr>
      </w:pPr>
    </w:p>
    <w:tbl>
      <w:tblPr>
        <w:tblStyle w:val="a3"/>
        <w:tblW w:w="15866" w:type="dxa"/>
        <w:tblInd w:w="119" w:type="dxa"/>
        <w:tblLook w:val="04A0" w:firstRow="1" w:lastRow="0" w:firstColumn="1" w:lastColumn="0" w:noHBand="0" w:noVBand="1"/>
      </w:tblPr>
      <w:tblGrid>
        <w:gridCol w:w="594"/>
        <w:gridCol w:w="3648"/>
        <w:gridCol w:w="5812"/>
        <w:gridCol w:w="5812"/>
      </w:tblGrid>
      <w:tr w:rsidR="003A685F" w:rsidRPr="00136686" w:rsidTr="003A685F">
        <w:tc>
          <w:tcPr>
            <w:tcW w:w="594" w:type="dxa"/>
          </w:tcPr>
          <w:p w:rsidR="003A685F" w:rsidRDefault="003A685F" w:rsidP="00406D70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 xml:space="preserve">№ </w:t>
            </w:r>
            <w:proofErr w:type="gramStart"/>
            <w:r>
              <w:rPr>
                <w:lang w:val="ru-RU"/>
              </w:rPr>
              <w:t>п</w:t>
            </w:r>
            <w:proofErr w:type="gramEnd"/>
            <w:r>
              <w:rPr>
                <w:lang w:val="ru-RU"/>
              </w:rPr>
              <w:t>/п</w:t>
            </w:r>
          </w:p>
        </w:tc>
        <w:tc>
          <w:tcPr>
            <w:tcW w:w="3648" w:type="dxa"/>
            <w:vAlign w:val="center"/>
          </w:tcPr>
          <w:p w:rsidR="003A685F" w:rsidRDefault="003A685F" w:rsidP="00406D70">
            <w:pPr>
              <w:spacing w:after="0" w:line="240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Наименование номинации</w:t>
            </w:r>
          </w:p>
        </w:tc>
        <w:tc>
          <w:tcPr>
            <w:tcW w:w="5812" w:type="dxa"/>
          </w:tcPr>
          <w:p w:rsidR="003A685F" w:rsidRPr="00E164C6" w:rsidRDefault="003A685F" w:rsidP="00D2663B">
            <w:pPr>
              <w:jc w:val="center"/>
            </w:pPr>
            <w:proofErr w:type="spellStart"/>
            <w:r>
              <w:t>Участники</w:t>
            </w:r>
            <w:proofErr w:type="spellEnd"/>
            <w:r w:rsidRPr="00E164C6">
              <w:t xml:space="preserve"> </w:t>
            </w:r>
            <w:proofErr w:type="spellStart"/>
            <w:r w:rsidRPr="00E164C6">
              <w:t>конкурса</w:t>
            </w:r>
            <w:proofErr w:type="spellEnd"/>
          </w:p>
        </w:tc>
        <w:tc>
          <w:tcPr>
            <w:tcW w:w="5812" w:type="dxa"/>
          </w:tcPr>
          <w:p w:rsidR="003A685F" w:rsidRPr="00406D70" w:rsidRDefault="003A685F" w:rsidP="00406D70">
            <w:pPr>
              <w:spacing w:after="0" w:line="240" w:lineRule="auto"/>
              <w:jc w:val="center"/>
              <w:rPr>
                <w:lang w:val="ru-RU"/>
              </w:rPr>
            </w:pPr>
            <w:r w:rsidRPr="00406D70">
              <w:rPr>
                <w:lang w:val="ru-RU"/>
              </w:rPr>
              <w:t>Критерии квалификационного отбора участников конкурса</w:t>
            </w:r>
          </w:p>
        </w:tc>
      </w:tr>
      <w:tr w:rsidR="003A685F" w:rsidTr="003A685F">
        <w:tc>
          <w:tcPr>
            <w:tcW w:w="594" w:type="dxa"/>
          </w:tcPr>
          <w:p w:rsidR="003A685F" w:rsidRPr="00406D70" w:rsidRDefault="003A685F" w:rsidP="00406D70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0"/>
              <w:rPr>
                <w:lang w:val="ru-RU"/>
              </w:rPr>
            </w:pPr>
          </w:p>
        </w:tc>
        <w:tc>
          <w:tcPr>
            <w:tcW w:w="3648" w:type="dxa"/>
          </w:tcPr>
          <w:p w:rsidR="003A685F" w:rsidRDefault="003A685F" w:rsidP="00406D70">
            <w:pPr>
              <w:spacing w:after="0" w:line="240" w:lineRule="auto"/>
              <w:rPr>
                <w:lang w:val="ru-RU"/>
              </w:rPr>
            </w:pPr>
            <w:r w:rsidRPr="00406D70">
              <w:rPr>
                <w:lang w:val="ru-RU"/>
              </w:rPr>
              <w:t>«Лучшая торговая улица</w:t>
            </w:r>
            <w:r>
              <w:rPr>
                <w:lang w:val="ru-RU"/>
              </w:rPr>
              <w:t>»</w:t>
            </w:r>
          </w:p>
          <w:p w:rsidR="003A685F" w:rsidRDefault="003A685F" w:rsidP="00406D70">
            <w:pPr>
              <w:spacing w:after="0" w:line="240" w:lineRule="auto"/>
              <w:rPr>
                <w:lang w:val="ru-RU"/>
              </w:rPr>
            </w:pPr>
          </w:p>
        </w:tc>
        <w:tc>
          <w:tcPr>
            <w:tcW w:w="5812" w:type="dxa"/>
          </w:tcPr>
          <w:p w:rsidR="003A685F" w:rsidRPr="003A685F" w:rsidRDefault="003A685F" w:rsidP="00D2663B">
            <w:pPr>
              <w:rPr>
                <w:lang w:val="ru-RU"/>
              </w:rPr>
            </w:pPr>
            <w:r>
              <w:rPr>
                <w:lang w:val="ru-RU"/>
              </w:rPr>
              <w:t>- </w:t>
            </w:r>
            <w:r w:rsidRPr="00136686">
              <w:rPr>
                <w:b/>
                <w:lang w:val="ru-RU"/>
              </w:rPr>
              <w:t>администрация муниципального образования</w:t>
            </w:r>
          </w:p>
        </w:tc>
        <w:tc>
          <w:tcPr>
            <w:tcW w:w="5812" w:type="dxa"/>
          </w:tcPr>
          <w:p w:rsidR="003A685F" w:rsidRDefault="003A685F" w:rsidP="00406D70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- </w:t>
            </w:r>
            <w:r w:rsidRPr="00406D70">
              <w:rPr>
                <w:lang w:val="ru-RU"/>
              </w:rPr>
              <w:t>совокупность объектов торговли, интегрированных в городскую среду;</w:t>
            </w:r>
          </w:p>
          <w:p w:rsidR="003A685F" w:rsidRDefault="003A685F" w:rsidP="00406D70">
            <w:pPr>
              <w:spacing w:after="0" w:line="240" w:lineRule="auto"/>
              <w:rPr>
                <w:lang w:val="ru-RU"/>
              </w:rPr>
            </w:pPr>
            <w:r w:rsidRPr="00406D70">
              <w:rPr>
                <w:lang w:val="ru-RU"/>
              </w:rPr>
              <w:t xml:space="preserve"> </w:t>
            </w:r>
            <w:r>
              <w:rPr>
                <w:lang w:val="ru-RU"/>
              </w:rPr>
              <w:t>- </w:t>
            </w:r>
            <w:r w:rsidRPr="00406D70">
              <w:rPr>
                <w:lang w:val="ru-RU"/>
              </w:rPr>
              <w:t>внешний вид торговой улицы;</w:t>
            </w:r>
          </w:p>
        </w:tc>
      </w:tr>
      <w:tr w:rsidR="003A685F" w:rsidRPr="00136686" w:rsidTr="003A685F">
        <w:tc>
          <w:tcPr>
            <w:tcW w:w="594" w:type="dxa"/>
          </w:tcPr>
          <w:p w:rsidR="003A685F" w:rsidRPr="00406D70" w:rsidRDefault="003A685F" w:rsidP="00406D70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0"/>
              <w:rPr>
                <w:lang w:val="ru-RU"/>
              </w:rPr>
            </w:pPr>
          </w:p>
        </w:tc>
        <w:tc>
          <w:tcPr>
            <w:tcW w:w="3648" w:type="dxa"/>
          </w:tcPr>
          <w:p w:rsidR="003A685F" w:rsidRPr="00406D70" w:rsidRDefault="003A685F" w:rsidP="00406D70">
            <w:pPr>
              <w:spacing w:after="0" w:line="240" w:lineRule="auto"/>
              <w:rPr>
                <w:lang w:val="ru-RU"/>
              </w:rPr>
            </w:pPr>
            <w:r w:rsidRPr="00406D70">
              <w:rPr>
                <w:lang w:val="ru-RU"/>
              </w:rPr>
              <w:t xml:space="preserve">«Лучший </w:t>
            </w:r>
            <w:r>
              <w:rPr>
                <w:lang w:val="ru-RU"/>
              </w:rPr>
              <w:t>нестационарный торговый объект»</w:t>
            </w:r>
          </w:p>
          <w:p w:rsidR="003A685F" w:rsidRDefault="003A685F" w:rsidP="00406D70">
            <w:pPr>
              <w:spacing w:after="0" w:line="240" w:lineRule="auto"/>
              <w:rPr>
                <w:lang w:val="ru-RU"/>
              </w:rPr>
            </w:pPr>
          </w:p>
        </w:tc>
        <w:tc>
          <w:tcPr>
            <w:tcW w:w="5812" w:type="dxa"/>
          </w:tcPr>
          <w:p w:rsidR="003A685F" w:rsidRPr="003A685F" w:rsidRDefault="003A685F" w:rsidP="00D2663B">
            <w:pPr>
              <w:rPr>
                <w:lang w:val="ru-RU"/>
              </w:rPr>
            </w:pPr>
            <w:r>
              <w:rPr>
                <w:lang w:val="ru-RU"/>
              </w:rPr>
              <w:t>- хозяйствующий субъект</w:t>
            </w:r>
          </w:p>
        </w:tc>
        <w:tc>
          <w:tcPr>
            <w:tcW w:w="5812" w:type="dxa"/>
          </w:tcPr>
          <w:p w:rsidR="003A685F" w:rsidRDefault="003A685F" w:rsidP="00406D70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- </w:t>
            </w:r>
            <w:r w:rsidRPr="00406D70">
              <w:rPr>
                <w:lang w:val="ru-RU"/>
              </w:rPr>
              <w:t xml:space="preserve">созданные условия осуществления торговой деятельности; </w:t>
            </w:r>
          </w:p>
          <w:p w:rsidR="003A685F" w:rsidRDefault="003A685F" w:rsidP="00406D70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- </w:t>
            </w:r>
            <w:r w:rsidRPr="00406D70">
              <w:rPr>
                <w:lang w:val="ru-RU"/>
              </w:rPr>
              <w:t>внешний вид нестационарного торгового объекта;</w:t>
            </w:r>
          </w:p>
        </w:tc>
      </w:tr>
      <w:tr w:rsidR="003A685F" w:rsidRPr="00136686" w:rsidTr="003A685F">
        <w:tc>
          <w:tcPr>
            <w:tcW w:w="594" w:type="dxa"/>
          </w:tcPr>
          <w:p w:rsidR="003A685F" w:rsidRPr="00406D70" w:rsidRDefault="003A685F" w:rsidP="00406D70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0"/>
              <w:rPr>
                <w:lang w:val="ru-RU"/>
              </w:rPr>
            </w:pPr>
          </w:p>
        </w:tc>
        <w:tc>
          <w:tcPr>
            <w:tcW w:w="3648" w:type="dxa"/>
          </w:tcPr>
          <w:p w:rsidR="003A685F" w:rsidRPr="00406D70" w:rsidRDefault="003A685F" w:rsidP="00406D70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«Лучшая ярмарка»</w:t>
            </w:r>
          </w:p>
          <w:p w:rsidR="003A685F" w:rsidRDefault="003A685F" w:rsidP="00406D70">
            <w:pPr>
              <w:spacing w:after="0" w:line="240" w:lineRule="auto"/>
              <w:rPr>
                <w:lang w:val="ru-RU"/>
              </w:rPr>
            </w:pPr>
          </w:p>
        </w:tc>
        <w:tc>
          <w:tcPr>
            <w:tcW w:w="5812" w:type="dxa"/>
          </w:tcPr>
          <w:p w:rsidR="003A685F" w:rsidRDefault="003A685F" w:rsidP="003A685F">
            <w:pPr>
              <w:rPr>
                <w:lang w:val="ru-RU"/>
              </w:rPr>
            </w:pPr>
            <w:r>
              <w:rPr>
                <w:lang w:val="ru-RU"/>
              </w:rPr>
              <w:t>- </w:t>
            </w:r>
            <w:r w:rsidRPr="003A685F">
              <w:rPr>
                <w:lang w:val="ru-RU"/>
              </w:rPr>
              <w:t>хозяйствующий субъект</w:t>
            </w:r>
            <w:r>
              <w:rPr>
                <w:lang w:val="ru-RU"/>
              </w:rPr>
              <w:t>;</w:t>
            </w:r>
          </w:p>
          <w:p w:rsidR="003A685F" w:rsidRDefault="003A685F" w:rsidP="003A685F">
            <w:pPr>
              <w:rPr>
                <w:lang w:val="ru-RU"/>
              </w:rPr>
            </w:pPr>
            <w:r>
              <w:rPr>
                <w:lang w:val="ru-RU"/>
              </w:rPr>
              <w:t>- </w:t>
            </w:r>
            <w:r w:rsidRPr="003A685F">
              <w:rPr>
                <w:lang w:val="ru-RU"/>
              </w:rPr>
              <w:t>орган исполнительной власт</w:t>
            </w:r>
            <w:r>
              <w:rPr>
                <w:lang w:val="ru-RU"/>
              </w:rPr>
              <w:t>и субъекта Российской Федерации;</w:t>
            </w:r>
          </w:p>
          <w:p w:rsidR="003A685F" w:rsidRPr="003A685F" w:rsidRDefault="003A685F" w:rsidP="003A685F">
            <w:pPr>
              <w:rPr>
                <w:lang w:val="ru-RU"/>
              </w:rPr>
            </w:pPr>
            <w:r>
              <w:rPr>
                <w:lang w:val="ru-RU"/>
              </w:rPr>
              <w:t>- </w:t>
            </w:r>
            <w:r w:rsidRPr="00136686">
              <w:rPr>
                <w:b/>
                <w:lang w:val="ru-RU"/>
              </w:rPr>
              <w:t>администрация муниципального образования</w:t>
            </w:r>
          </w:p>
        </w:tc>
        <w:tc>
          <w:tcPr>
            <w:tcW w:w="5812" w:type="dxa"/>
          </w:tcPr>
          <w:p w:rsidR="003A685F" w:rsidRDefault="003A685F" w:rsidP="00406D70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- </w:t>
            </w:r>
            <w:r w:rsidRPr="00406D70">
              <w:rPr>
                <w:lang w:val="ru-RU"/>
              </w:rPr>
              <w:t xml:space="preserve">созданные условия организации ярмарочной торговли; </w:t>
            </w:r>
          </w:p>
          <w:p w:rsidR="003A685F" w:rsidRDefault="003A685F" w:rsidP="00406D70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- </w:t>
            </w:r>
            <w:r w:rsidRPr="00406D70">
              <w:rPr>
                <w:lang w:val="ru-RU"/>
              </w:rPr>
              <w:t>посещаемость ярмарки;</w:t>
            </w:r>
          </w:p>
          <w:p w:rsidR="003A685F" w:rsidRDefault="003A685F" w:rsidP="00406D70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- </w:t>
            </w:r>
            <w:r w:rsidRPr="00406D70">
              <w:rPr>
                <w:lang w:val="ru-RU"/>
              </w:rPr>
              <w:t>внешний вид ярмарки;</w:t>
            </w:r>
          </w:p>
        </w:tc>
      </w:tr>
      <w:tr w:rsidR="003A685F" w:rsidRPr="00136686" w:rsidTr="003A685F">
        <w:tc>
          <w:tcPr>
            <w:tcW w:w="594" w:type="dxa"/>
          </w:tcPr>
          <w:p w:rsidR="003A685F" w:rsidRPr="00406D70" w:rsidRDefault="003A685F" w:rsidP="00406D70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0"/>
              <w:rPr>
                <w:lang w:val="ru-RU"/>
              </w:rPr>
            </w:pPr>
          </w:p>
        </w:tc>
        <w:tc>
          <w:tcPr>
            <w:tcW w:w="3648" w:type="dxa"/>
          </w:tcPr>
          <w:p w:rsidR="003A685F" w:rsidRPr="00406D70" w:rsidRDefault="003A685F" w:rsidP="00406D70">
            <w:pPr>
              <w:spacing w:after="0" w:line="240" w:lineRule="auto"/>
              <w:rPr>
                <w:lang w:val="ru-RU"/>
              </w:rPr>
            </w:pPr>
            <w:r w:rsidRPr="00406D70">
              <w:rPr>
                <w:lang w:val="ru-RU"/>
              </w:rPr>
              <w:t>«Лучший розничный рынок»</w:t>
            </w:r>
          </w:p>
          <w:p w:rsidR="003A685F" w:rsidRDefault="003A685F" w:rsidP="00406D70">
            <w:pPr>
              <w:spacing w:after="0" w:line="240" w:lineRule="auto"/>
              <w:rPr>
                <w:lang w:val="ru-RU"/>
              </w:rPr>
            </w:pPr>
          </w:p>
        </w:tc>
        <w:tc>
          <w:tcPr>
            <w:tcW w:w="5812" w:type="dxa"/>
          </w:tcPr>
          <w:p w:rsidR="003A685F" w:rsidRDefault="003A685F" w:rsidP="00D2663B">
            <w:pPr>
              <w:rPr>
                <w:lang w:val="ru-RU"/>
              </w:rPr>
            </w:pPr>
            <w:r>
              <w:rPr>
                <w:lang w:val="ru-RU"/>
              </w:rPr>
              <w:t>- хозяйствующий субъект;</w:t>
            </w:r>
          </w:p>
          <w:p w:rsidR="003A685F" w:rsidRPr="00136686" w:rsidRDefault="003A685F" w:rsidP="00D2663B">
            <w:pPr>
              <w:rPr>
                <w:b/>
                <w:lang w:val="ru-RU"/>
              </w:rPr>
            </w:pPr>
            <w:r w:rsidRPr="00136686">
              <w:rPr>
                <w:b/>
                <w:lang w:val="ru-RU"/>
              </w:rPr>
              <w:t>- администрация муниципального образования</w:t>
            </w:r>
          </w:p>
        </w:tc>
        <w:tc>
          <w:tcPr>
            <w:tcW w:w="5812" w:type="dxa"/>
          </w:tcPr>
          <w:p w:rsidR="003A685F" w:rsidRDefault="003A685F" w:rsidP="00406D70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- </w:t>
            </w:r>
            <w:r w:rsidRPr="004C7AEE">
              <w:rPr>
                <w:lang w:val="ru-RU"/>
              </w:rPr>
              <w:t>посещаемость розничного рынка;</w:t>
            </w:r>
          </w:p>
          <w:p w:rsidR="003A685F" w:rsidRDefault="003A685F" w:rsidP="004C7AEE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- </w:t>
            </w:r>
            <w:r w:rsidRPr="004C7AEE">
              <w:rPr>
                <w:lang w:val="ru-RU"/>
              </w:rPr>
              <w:t>внешний вид розничного рынка;</w:t>
            </w:r>
          </w:p>
        </w:tc>
      </w:tr>
      <w:tr w:rsidR="003A685F" w:rsidRPr="00136686" w:rsidTr="003A685F">
        <w:tc>
          <w:tcPr>
            <w:tcW w:w="594" w:type="dxa"/>
          </w:tcPr>
          <w:p w:rsidR="003A685F" w:rsidRPr="00406D70" w:rsidRDefault="003A685F" w:rsidP="00406D70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0"/>
              <w:rPr>
                <w:lang w:val="ru-RU"/>
              </w:rPr>
            </w:pPr>
          </w:p>
        </w:tc>
        <w:tc>
          <w:tcPr>
            <w:tcW w:w="3648" w:type="dxa"/>
          </w:tcPr>
          <w:p w:rsidR="003A685F" w:rsidRPr="00406D70" w:rsidRDefault="003A685F" w:rsidP="00406D70">
            <w:pPr>
              <w:spacing w:after="0" w:line="240" w:lineRule="auto"/>
              <w:rPr>
                <w:lang w:val="ru-RU"/>
              </w:rPr>
            </w:pPr>
            <w:r w:rsidRPr="00406D70">
              <w:rPr>
                <w:lang w:val="ru-RU"/>
              </w:rPr>
              <w:t>«Лучший мобильный торговый объект»</w:t>
            </w:r>
          </w:p>
          <w:p w:rsidR="003A685F" w:rsidRDefault="003A685F" w:rsidP="00406D70">
            <w:pPr>
              <w:spacing w:after="0" w:line="240" w:lineRule="auto"/>
              <w:rPr>
                <w:lang w:val="ru-RU"/>
              </w:rPr>
            </w:pPr>
          </w:p>
        </w:tc>
        <w:tc>
          <w:tcPr>
            <w:tcW w:w="5812" w:type="dxa"/>
          </w:tcPr>
          <w:p w:rsidR="003A685F" w:rsidRPr="003A685F" w:rsidRDefault="003A685F" w:rsidP="00D2663B">
            <w:pPr>
              <w:rPr>
                <w:lang w:val="ru-RU"/>
              </w:rPr>
            </w:pPr>
            <w:r>
              <w:rPr>
                <w:lang w:val="ru-RU"/>
              </w:rPr>
              <w:t>- хозяйствующий субъект</w:t>
            </w:r>
          </w:p>
        </w:tc>
        <w:tc>
          <w:tcPr>
            <w:tcW w:w="5812" w:type="dxa"/>
          </w:tcPr>
          <w:p w:rsidR="003A685F" w:rsidRDefault="003A685F" w:rsidP="00406D70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- </w:t>
            </w:r>
            <w:r w:rsidRPr="004C7AEE">
              <w:rPr>
                <w:lang w:val="ru-RU"/>
              </w:rPr>
              <w:t>созданные условия организации мобильной торговли обеспечивают возможность осуществления торговой деятельности с использованием особенностей данного формата;</w:t>
            </w:r>
          </w:p>
          <w:p w:rsidR="003A685F" w:rsidRDefault="003A685F" w:rsidP="00406D70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- </w:t>
            </w:r>
            <w:r w:rsidRPr="004C7AEE">
              <w:rPr>
                <w:lang w:val="ru-RU"/>
              </w:rPr>
              <w:t xml:space="preserve">оборудование мобильного торгового объекта; </w:t>
            </w:r>
          </w:p>
          <w:p w:rsidR="003A685F" w:rsidRDefault="003A685F" w:rsidP="00406D70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- </w:t>
            </w:r>
            <w:r w:rsidRPr="004C7AEE">
              <w:rPr>
                <w:lang w:val="ru-RU"/>
              </w:rPr>
              <w:t>внешний вид мобил</w:t>
            </w:r>
            <w:bookmarkStart w:id="0" w:name="_GoBack"/>
            <w:bookmarkEnd w:id="0"/>
            <w:r w:rsidRPr="004C7AEE">
              <w:rPr>
                <w:lang w:val="ru-RU"/>
              </w:rPr>
              <w:t>ьного торгового объекта;</w:t>
            </w:r>
          </w:p>
        </w:tc>
      </w:tr>
      <w:tr w:rsidR="003A685F" w:rsidTr="003A685F">
        <w:tc>
          <w:tcPr>
            <w:tcW w:w="594" w:type="dxa"/>
          </w:tcPr>
          <w:p w:rsidR="003A685F" w:rsidRPr="00406D70" w:rsidRDefault="003A685F" w:rsidP="00406D70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0"/>
              <w:rPr>
                <w:lang w:val="ru-RU"/>
              </w:rPr>
            </w:pPr>
          </w:p>
        </w:tc>
        <w:tc>
          <w:tcPr>
            <w:tcW w:w="3648" w:type="dxa"/>
          </w:tcPr>
          <w:p w:rsidR="003A685F" w:rsidRPr="00406D70" w:rsidRDefault="003A685F" w:rsidP="00406D70">
            <w:pPr>
              <w:spacing w:after="0" w:line="240" w:lineRule="auto"/>
              <w:rPr>
                <w:lang w:val="ru-RU"/>
              </w:rPr>
            </w:pPr>
            <w:r w:rsidRPr="00406D70">
              <w:rPr>
                <w:lang w:val="ru-RU"/>
              </w:rPr>
              <w:t>«Лучший магазин»</w:t>
            </w:r>
          </w:p>
          <w:p w:rsidR="003A685F" w:rsidRDefault="003A685F" w:rsidP="00406D70">
            <w:pPr>
              <w:spacing w:after="0" w:line="240" w:lineRule="auto"/>
              <w:rPr>
                <w:lang w:val="ru-RU"/>
              </w:rPr>
            </w:pPr>
          </w:p>
        </w:tc>
        <w:tc>
          <w:tcPr>
            <w:tcW w:w="5812" w:type="dxa"/>
          </w:tcPr>
          <w:p w:rsidR="003A685F" w:rsidRPr="00B32511" w:rsidRDefault="00B32511" w:rsidP="00D2663B">
            <w:pPr>
              <w:rPr>
                <w:lang w:val="ru-RU"/>
              </w:rPr>
            </w:pPr>
            <w:r>
              <w:rPr>
                <w:lang w:val="ru-RU"/>
              </w:rPr>
              <w:t>- </w:t>
            </w:r>
            <w:proofErr w:type="spellStart"/>
            <w:r>
              <w:t>хозяйствующий</w:t>
            </w:r>
            <w:proofErr w:type="spellEnd"/>
            <w:r>
              <w:t xml:space="preserve"> </w:t>
            </w:r>
            <w:proofErr w:type="spellStart"/>
            <w:r>
              <w:t>субъект</w:t>
            </w:r>
            <w:proofErr w:type="spellEnd"/>
          </w:p>
        </w:tc>
        <w:tc>
          <w:tcPr>
            <w:tcW w:w="5812" w:type="dxa"/>
          </w:tcPr>
          <w:p w:rsidR="003A685F" w:rsidRDefault="003A685F" w:rsidP="00406D70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- </w:t>
            </w:r>
            <w:r w:rsidRPr="004C7AEE">
              <w:rPr>
                <w:lang w:val="ru-RU"/>
              </w:rPr>
              <w:t>концепция торгового объекта;</w:t>
            </w:r>
          </w:p>
          <w:p w:rsidR="003A685F" w:rsidRDefault="003A685F" w:rsidP="004C7AEE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- </w:t>
            </w:r>
            <w:r w:rsidRPr="004C7AEE">
              <w:rPr>
                <w:lang w:val="ru-RU"/>
              </w:rPr>
              <w:t>внешний вид торгового объекта;</w:t>
            </w:r>
          </w:p>
          <w:p w:rsidR="003A685F" w:rsidRDefault="003A685F" w:rsidP="004C7AEE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- </w:t>
            </w:r>
            <w:r w:rsidRPr="004C7AEE">
              <w:rPr>
                <w:lang w:val="ru-RU"/>
              </w:rPr>
              <w:t>ассортимент товаров;</w:t>
            </w:r>
          </w:p>
        </w:tc>
      </w:tr>
      <w:tr w:rsidR="003A685F" w:rsidRPr="00136686" w:rsidTr="003A685F">
        <w:tc>
          <w:tcPr>
            <w:tcW w:w="594" w:type="dxa"/>
          </w:tcPr>
          <w:p w:rsidR="003A685F" w:rsidRPr="00406D70" w:rsidRDefault="003A685F" w:rsidP="00406D70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0"/>
              <w:rPr>
                <w:lang w:val="ru-RU"/>
              </w:rPr>
            </w:pPr>
          </w:p>
        </w:tc>
        <w:tc>
          <w:tcPr>
            <w:tcW w:w="3648" w:type="dxa"/>
          </w:tcPr>
          <w:p w:rsidR="003A685F" w:rsidRDefault="003A685F" w:rsidP="00406D70">
            <w:pPr>
              <w:spacing w:after="0" w:line="240" w:lineRule="auto"/>
              <w:rPr>
                <w:lang w:val="ru-RU"/>
              </w:rPr>
            </w:pPr>
            <w:r w:rsidRPr="003A685F">
              <w:rPr>
                <w:lang w:val="ru-RU"/>
              </w:rPr>
              <w:t>Лучшее предприятие питания</w:t>
            </w:r>
          </w:p>
        </w:tc>
        <w:tc>
          <w:tcPr>
            <w:tcW w:w="5812" w:type="dxa"/>
          </w:tcPr>
          <w:p w:rsidR="003A685F" w:rsidRPr="003A685F" w:rsidRDefault="00B32511" w:rsidP="00D2663B">
            <w:pPr>
              <w:rPr>
                <w:lang w:val="ru-RU"/>
              </w:rPr>
            </w:pPr>
            <w:r>
              <w:rPr>
                <w:lang w:val="ru-RU"/>
              </w:rPr>
              <w:t>- хозяйствующий субъект</w:t>
            </w:r>
          </w:p>
        </w:tc>
        <w:tc>
          <w:tcPr>
            <w:tcW w:w="5812" w:type="dxa"/>
          </w:tcPr>
          <w:p w:rsidR="003A685F" w:rsidRPr="003A685F" w:rsidRDefault="003A685F" w:rsidP="003A685F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- </w:t>
            </w:r>
            <w:r w:rsidRPr="003A685F">
              <w:rPr>
                <w:lang w:val="ru-RU"/>
              </w:rPr>
              <w:t>уникальность концепции (оригинальн</w:t>
            </w:r>
            <w:r>
              <w:rPr>
                <w:lang w:val="ru-RU"/>
              </w:rPr>
              <w:t xml:space="preserve">ый дизайн </w:t>
            </w:r>
            <w:r w:rsidR="00476B7C">
              <w:rPr>
                <w:lang w:val="ru-RU"/>
              </w:rPr>
              <w:t xml:space="preserve">интерьера и атмосферы </w:t>
            </w:r>
            <w:r>
              <w:rPr>
                <w:lang w:val="ru-RU"/>
              </w:rPr>
              <w:t> </w:t>
            </w:r>
            <w:r w:rsidRPr="003A685F">
              <w:rPr>
                <w:lang w:val="ru-RU"/>
              </w:rPr>
              <w:t>дизайн меню, можно выбирать по концепции: ресторан русской кухни, ресторан</w:t>
            </w:r>
            <w:r>
              <w:rPr>
                <w:lang w:val="ru-RU"/>
              </w:rPr>
              <w:t xml:space="preserve"> </w:t>
            </w:r>
            <w:r w:rsidRPr="003A685F">
              <w:rPr>
                <w:lang w:val="ru-RU"/>
              </w:rPr>
              <w:t>сибирской кухни и пр.);</w:t>
            </w:r>
          </w:p>
          <w:p w:rsidR="003A685F" w:rsidRPr="003A685F" w:rsidRDefault="003A685F" w:rsidP="003A685F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- </w:t>
            </w:r>
            <w:r w:rsidRPr="003A685F">
              <w:rPr>
                <w:lang w:val="ru-RU"/>
              </w:rPr>
              <w:t>региональная гастрономическая специфика (использование локальных</w:t>
            </w:r>
            <w:r>
              <w:rPr>
                <w:lang w:val="ru-RU"/>
              </w:rPr>
              <w:t xml:space="preserve"> </w:t>
            </w:r>
            <w:r w:rsidRPr="003A685F">
              <w:rPr>
                <w:lang w:val="ru-RU"/>
              </w:rPr>
              <w:t>и фермерских продуктов, наличие авторских или фирменных блюд);</w:t>
            </w:r>
          </w:p>
          <w:p w:rsidR="003A685F" w:rsidRPr="003A685F" w:rsidRDefault="003A685F" w:rsidP="003A685F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- </w:t>
            </w:r>
            <w:r w:rsidRPr="003A685F">
              <w:rPr>
                <w:lang w:val="ru-RU"/>
              </w:rPr>
              <w:t>технологическое развитие и репутация (наличие мобильного приложения</w:t>
            </w:r>
            <w:r>
              <w:rPr>
                <w:lang w:val="ru-RU"/>
              </w:rPr>
              <w:t xml:space="preserve"> </w:t>
            </w:r>
            <w:r w:rsidRPr="003A685F">
              <w:rPr>
                <w:lang w:val="ru-RU"/>
              </w:rPr>
              <w:t xml:space="preserve">или сайта, рейтинги в независимых </w:t>
            </w:r>
            <w:proofErr w:type="spellStart"/>
            <w:r w:rsidRPr="003A685F">
              <w:rPr>
                <w:lang w:val="ru-RU"/>
              </w:rPr>
              <w:t>геосервисах</w:t>
            </w:r>
            <w:proofErr w:type="spellEnd"/>
            <w:r w:rsidRPr="003A685F">
              <w:rPr>
                <w:lang w:val="ru-RU"/>
              </w:rPr>
              <w:t xml:space="preserve"> (</w:t>
            </w:r>
            <w:proofErr w:type="spellStart"/>
            <w:r w:rsidRPr="003A685F">
              <w:rPr>
                <w:lang w:val="ru-RU"/>
              </w:rPr>
              <w:t>Яндекс</w:t>
            </w:r>
            <w:proofErr w:type="gramStart"/>
            <w:r w:rsidRPr="003A685F">
              <w:rPr>
                <w:lang w:val="ru-RU"/>
              </w:rPr>
              <w:t>.К</w:t>
            </w:r>
            <w:proofErr w:type="gramEnd"/>
            <w:r w:rsidRPr="003A685F">
              <w:rPr>
                <w:lang w:val="ru-RU"/>
              </w:rPr>
              <w:t>арты</w:t>
            </w:r>
            <w:proofErr w:type="spellEnd"/>
            <w:r w:rsidRPr="003A685F">
              <w:rPr>
                <w:lang w:val="ru-RU"/>
              </w:rPr>
              <w:t>, 2ГИС),</w:t>
            </w:r>
            <w:r>
              <w:rPr>
                <w:lang w:val="ru-RU"/>
              </w:rPr>
              <w:t xml:space="preserve">  </w:t>
            </w:r>
            <w:r w:rsidRPr="003A685F">
              <w:rPr>
                <w:lang w:val="ru-RU"/>
              </w:rPr>
              <w:t>участие</w:t>
            </w:r>
            <w:r>
              <w:rPr>
                <w:lang w:val="ru-RU"/>
              </w:rPr>
              <w:t xml:space="preserve"> </w:t>
            </w:r>
            <w:r w:rsidRPr="003A685F">
              <w:rPr>
                <w:lang w:val="ru-RU"/>
              </w:rPr>
              <w:t>в событийных региональных мероприятиях);</w:t>
            </w:r>
          </w:p>
          <w:p w:rsidR="003A685F" w:rsidRDefault="003A685F" w:rsidP="003A685F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- </w:t>
            </w:r>
            <w:r w:rsidRPr="003A685F">
              <w:rPr>
                <w:lang w:val="ru-RU"/>
              </w:rPr>
              <w:t>внешний вид предприятия питания (наличие летней веранды, наличие единой</w:t>
            </w:r>
            <w:r>
              <w:rPr>
                <w:lang w:val="ru-RU"/>
              </w:rPr>
              <w:t xml:space="preserve"> </w:t>
            </w:r>
            <w:r w:rsidRPr="003A685F">
              <w:rPr>
                <w:lang w:val="ru-RU"/>
              </w:rPr>
              <w:t>формы, уникальные предметы искусства, сохранение исторического наследия здания</w:t>
            </w:r>
            <w:r>
              <w:rPr>
                <w:lang w:val="ru-RU"/>
              </w:rPr>
              <w:t xml:space="preserve"> и пр.)</w:t>
            </w:r>
          </w:p>
        </w:tc>
      </w:tr>
      <w:tr w:rsidR="003A685F" w:rsidTr="003A685F">
        <w:tc>
          <w:tcPr>
            <w:tcW w:w="594" w:type="dxa"/>
          </w:tcPr>
          <w:p w:rsidR="003A685F" w:rsidRPr="00406D70" w:rsidRDefault="003A685F" w:rsidP="00406D70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0"/>
              <w:rPr>
                <w:lang w:val="ru-RU"/>
              </w:rPr>
            </w:pPr>
          </w:p>
        </w:tc>
        <w:tc>
          <w:tcPr>
            <w:tcW w:w="3648" w:type="dxa"/>
          </w:tcPr>
          <w:p w:rsidR="003A685F" w:rsidRPr="00406D70" w:rsidRDefault="003A685F" w:rsidP="00406D70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«Лучший торговый фестиваль»</w:t>
            </w:r>
          </w:p>
          <w:p w:rsidR="003A685F" w:rsidRPr="00406D70" w:rsidRDefault="003A685F" w:rsidP="00406D70">
            <w:pPr>
              <w:spacing w:after="0" w:line="240" w:lineRule="auto"/>
              <w:rPr>
                <w:lang w:val="ru-RU"/>
              </w:rPr>
            </w:pPr>
          </w:p>
        </w:tc>
        <w:tc>
          <w:tcPr>
            <w:tcW w:w="5812" w:type="dxa"/>
          </w:tcPr>
          <w:p w:rsidR="00B32511" w:rsidRDefault="00B32511" w:rsidP="00D2663B">
            <w:pPr>
              <w:rPr>
                <w:lang w:val="ru-RU"/>
              </w:rPr>
            </w:pPr>
            <w:r>
              <w:rPr>
                <w:lang w:val="ru-RU"/>
              </w:rPr>
              <w:t>- хозяйствующий субъект;</w:t>
            </w:r>
          </w:p>
          <w:p w:rsidR="00B32511" w:rsidRDefault="00B32511" w:rsidP="00D2663B">
            <w:pPr>
              <w:rPr>
                <w:lang w:val="ru-RU"/>
              </w:rPr>
            </w:pPr>
            <w:r>
              <w:rPr>
                <w:lang w:val="ru-RU"/>
              </w:rPr>
              <w:t>- </w:t>
            </w:r>
            <w:r w:rsidR="003A685F" w:rsidRPr="003A685F">
              <w:rPr>
                <w:lang w:val="ru-RU"/>
              </w:rPr>
              <w:t>орган исполнительной власти</w:t>
            </w:r>
            <w:r>
              <w:rPr>
                <w:lang w:val="ru-RU"/>
              </w:rPr>
              <w:t xml:space="preserve"> субъекта Российской Федерации;</w:t>
            </w:r>
          </w:p>
          <w:p w:rsidR="003A685F" w:rsidRPr="003A685F" w:rsidRDefault="00B32511" w:rsidP="00D2663B">
            <w:pPr>
              <w:rPr>
                <w:lang w:val="ru-RU"/>
              </w:rPr>
            </w:pPr>
            <w:r>
              <w:rPr>
                <w:lang w:val="ru-RU"/>
              </w:rPr>
              <w:t>- </w:t>
            </w:r>
            <w:r w:rsidR="003A685F" w:rsidRPr="00136686">
              <w:rPr>
                <w:b/>
                <w:lang w:val="ru-RU"/>
              </w:rPr>
              <w:t>администр</w:t>
            </w:r>
            <w:r w:rsidRPr="00136686">
              <w:rPr>
                <w:b/>
                <w:lang w:val="ru-RU"/>
              </w:rPr>
              <w:t>ация муниципального образования</w:t>
            </w:r>
          </w:p>
        </w:tc>
        <w:tc>
          <w:tcPr>
            <w:tcW w:w="5812" w:type="dxa"/>
          </w:tcPr>
          <w:p w:rsidR="003A685F" w:rsidRDefault="003A685F" w:rsidP="00406D70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- </w:t>
            </w:r>
            <w:r w:rsidRPr="004C7AEE">
              <w:rPr>
                <w:lang w:val="ru-RU"/>
              </w:rPr>
              <w:t>концепция торгового фестиваля;</w:t>
            </w:r>
          </w:p>
          <w:p w:rsidR="003A685F" w:rsidRDefault="003A685F" w:rsidP="004C7AEE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- </w:t>
            </w:r>
            <w:r w:rsidRPr="004C7AEE">
              <w:rPr>
                <w:lang w:val="ru-RU"/>
              </w:rPr>
              <w:t>внешний вид торгового фестиваля;</w:t>
            </w:r>
          </w:p>
          <w:p w:rsidR="003A685F" w:rsidRDefault="003A685F" w:rsidP="004C7AEE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- </w:t>
            </w:r>
            <w:r w:rsidRPr="004C7AEE">
              <w:rPr>
                <w:lang w:val="ru-RU"/>
              </w:rPr>
              <w:t xml:space="preserve">количество хозяйствующих субъектов, осуществляющих торговлю на фестивале; </w:t>
            </w:r>
          </w:p>
          <w:p w:rsidR="003A685F" w:rsidRDefault="003A685F" w:rsidP="004C7AEE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- </w:t>
            </w:r>
            <w:r w:rsidRPr="004C7AEE">
              <w:rPr>
                <w:lang w:val="ru-RU"/>
              </w:rPr>
              <w:t>посещаемость торгового фестиваля;</w:t>
            </w:r>
          </w:p>
        </w:tc>
      </w:tr>
      <w:tr w:rsidR="003A685F" w:rsidTr="003A685F">
        <w:tc>
          <w:tcPr>
            <w:tcW w:w="594" w:type="dxa"/>
          </w:tcPr>
          <w:p w:rsidR="003A685F" w:rsidRPr="00406D70" w:rsidRDefault="003A685F" w:rsidP="00406D70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0"/>
              <w:rPr>
                <w:lang w:val="ru-RU"/>
              </w:rPr>
            </w:pPr>
          </w:p>
        </w:tc>
        <w:tc>
          <w:tcPr>
            <w:tcW w:w="3648" w:type="dxa"/>
          </w:tcPr>
          <w:p w:rsidR="003A685F" w:rsidRPr="00406D70" w:rsidRDefault="003A685F" w:rsidP="00406D70">
            <w:pPr>
              <w:spacing w:after="0" w:line="240" w:lineRule="auto"/>
              <w:rPr>
                <w:lang w:val="ru-RU"/>
              </w:rPr>
            </w:pPr>
            <w:r w:rsidRPr="00406D70">
              <w:rPr>
                <w:lang w:val="ru-RU"/>
              </w:rPr>
              <w:t>«Лучший оптовый продовольственный рынок»</w:t>
            </w:r>
          </w:p>
          <w:p w:rsidR="003A685F" w:rsidRPr="00406D70" w:rsidRDefault="003A685F" w:rsidP="00406D70">
            <w:pPr>
              <w:spacing w:after="0" w:line="240" w:lineRule="auto"/>
              <w:rPr>
                <w:lang w:val="ru-RU"/>
              </w:rPr>
            </w:pPr>
          </w:p>
        </w:tc>
        <w:tc>
          <w:tcPr>
            <w:tcW w:w="5812" w:type="dxa"/>
          </w:tcPr>
          <w:p w:rsidR="003A685F" w:rsidRDefault="003A685F" w:rsidP="00D2663B">
            <w:pPr>
              <w:rPr>
                <w:lang w:val="ru-RU"/>
              </w:rPr>
            </w:pPr>
            <w:r>
              <w:rPr>
                <w:lang w:val="ru-RU"/>
              </w:rPr>
              <w:t>- хозяйствующий субъект;</w:t>
            </w:r>
          </w:p>
          <w:p w:rsidR="003A685F" w:rsidRPr="003A685F" w:rsidRDefault="003A685F" w:rsidP="003A685F">
            <w:pPr>
              <w:rPr>
                <w:lang w:val="ru-RU"/>
              </w:rPr>
            </w:pPr>
            <w:r>
              <w:rPr>
                <w:lang w:val="ru-RU"/>
              </w:rPr>
              <w:t>- </w:t>
            </w:r>
            <w:r w:rsidRPr="00136686">
              <w:rPr>
                <w:b/>
                <w:lang w:val="ru-RU"/>
              </w:rPr>
              <w:t>администрация муниципального образования</w:t>
            </w:r>
          </w:p>
        </w:tc>
        <w:tc>
          <w:tcPr>
            <w:tcW w:w="5812" w:type="dxa"/>
          </w:tcPr>
          <w:p w:rsidR="003A685F" w:rsidRDefault="003A685F" w:rsidP="00406D70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- </w:t>
            </w:r>
            <w:r w:rsidRPr="004C7AEE">
              <w:rPr>
                <w:lang w:val="ru-RU"/>
              </w:rPr>
              <w:t xml:space="preserve">внешний вид оптового продовольственного рынка; </w:t>
            </w:r>
          </w:p>
          <w:p w:rsidR="003A685F" w:rsidRDefault="003A685F" w:rsidP="00406D70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- </w:t>
            </w:r>
            <w:r w:rsidRPr="004C7AEE">
              <w:rPr>
                <w:lang w:val="ru-RU"/>
              </w:rPr>
              <w:t>площадь оптового продовольственного рынка;</w:t>
            </w:r>
          </w:p>
          <w:p w:rsidR="003A685F" w:rsidRDefault="003A685F" w:rsidP="004C7AEE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lastRenderedPageBreak/>
              <w:t>- </w:t>
            </w:r>
            <w:r w:rsidRPr="004C7AEE">
              <w:rPr>
                <w:lang w:val="ru-RU"/>
              </w:rPr>
              <w:t>оборудование оптового продовольственного рынка;</w:t>
            </w:r>
          </w:p>
          <w:p w:rsidR="003A685F" w:rsidRDefault="003A685F" w:rsidP="004C7AEE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- </w:t>
            </w:r>
            <w:r w:rsidRPr="004C7AEE">
              <w:rPr>
                <w:lang w:val="ru-RU"/>
              </w:rPr>
              <w:t>количество хозяйствующих субъектов, осуществляющих торговлю на оптовом продовольственном рынке;</w:t>
            </w:r>
          </w:p>
          <w:p w:rsidR="003A685F" w:rsidRDefault="003A685F" w:rsidP="004C7AEE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- </w:t>
            </w:r>
            <w:r w:rsidRPr="004C7AEE">
              <w:rPr>
                <w:lang w:val="ru-RU"/>
              </w:rPr>
              <w:t xml:space="preserve">ассортимент товаров; </w:t>
            </w:r>
          </w:p>
          <w:p w:rsidR="003A685F" w:rsidRDefault="003A685F" w:rsidP="004C7AEE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- </w:t>
            </w:r>
            <w:r w:rsidRPr="004C7AEE">
              <w:rPr>
                <w:lang w:val="ru-RU"/>
              </w:rPr>
              <w:t>объем реализуемых товаров в год;</w:t>
            </w:r>
          </w:p>
          <w:p w:rsidR="003A685F" w:rsidRDefault="003A685F" w:rsidP="004C7AEE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- </w:t>
            </w:r>
            <w:r w:rsidRPr="004C7AEE">
              <w:rPr>
                <w:lang w:val="ru-RU"/>
              </w:rPr>
              <w:t>посещаемость оптового продовольственного рынка;</w:t>
            </w:r>
          </w:p>
        </w:tc>
      </w:tr>
      <w:tr w:rsidR="003A685F" w:rsidRPr="00136686" w:rsidTr="003A685F">
        <w:tc>
          <w:tcPr>
            <w:tcW w:w="594" w:type="dxa"/>
          </w:tcPr>
          <w:p w:rsidR="003A685F" w:rsidRPr="00406D70" w:rsidRDefault="003A685F" w:rsidP="00406D70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0"/>
              <w:rPr>
                <w:lang w:val="ru-RU"/>
              </w:rPr>
            </w:pPr>
          </w:p>
        </w:tc>
        <w:tc>
          <w:tcPr>
            <w:tcW w:w="3648" w:type="dxa"/>
          </w:tcPr>
          <w:p w:rsidR="003A685F" w:rsidRPr="00406D70" w:rsidRDefault="003A685F" w:rsidP="00406D70">
            <w:pPr>
              <w:spacing w:after="0" w:line="240" w:lineRule="auto"/>
              <w:rPr>
                <w:lang w:val="ru-RU"/>
              </w:rPr>
            </w:pPr>
            <w:r w:rsidRPr="00406D70">
              <w:rPr>
                <w:lang w:val="ru-RU"/>
              </w:rPr>
              <w:t>«Лучшая фирменная сет</w:t>
            </w:r>
            <w:r>
              <w:rPr>
                <w:lang w:val="ru-RU"/>
              </w:rPr>
              <w:t>ь местного товаропроизводителя»</w:t>
            </w:r>
          </w:p>
          <w:p w:rsidR="003A685F" w:rsidRPr="00406D70" w:rsidRDefault="003A685F" w:rsidP="00406D70">
            <w:pPr>
              <w:spacing w:after="0" w:line="240" w:lineRule="auto"/>
              <w:rPr>
                <w:lang w:val="ru-RU"/>
              </w:rPr>
            </w:pPr>
          </w:p>
        </w:tc>
        <w:tc>
          <w:tcPr>
            <w:tcW w:w="5812" w:type="dxa"/>
          </w:tcPr>
          <w:p w:rsidR="003A685F" w:rsidRPr="003A685F" w:rsidRDefault="003A685F" w:rsidP="003A685F">
            <w:pPr>
              <w:rPr>
                <w:lang w:val="ru-RU"/>
              </w:rPr>
            </w:pPr>
            <w:r>
              <w:rPr>
                <w:lang w:val="ru-RU"/>
              </w:rPr>
              <w:t>- хозяйствующий субъект</w:t>
            </w:r>
          </w:p>
        </w:tc>
        <w:tc>
          <w:tcPr>
            <w:tcW w:w="5812" w:type="dxa"/>
          </w:tcPr>
          <w:p w:rsidR="003A685F" w:rsidRPr="004C7AEE" w:rsidRDefault="003A685F" w:rsidP="004C7AEE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- </w:t>
            </w:r>
            <w:r w:rsidRPr="004C7AEE">
              <w:rPr>
                <w:lang w:val="ru-RU"/>
              </w:rPr>
              <w:t>количество и тип торговых объектов;</w:t>
            </w:r>
          </w:p>
          <w:p w:rsidR="003A685F" w:rsidRDefault="003A685F" w:rsidP="004C7AEE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- </w:t>
            </w:r>
            <w:r w:rsidRPr="004C7AEE">
              <w:rPr>
                <w:lang w:val="ru-RU"/>
              </w:rPr>
              <w:t>внешний вид торговых объектов;</w:t>
            </w:r>
          </w:p>
          <w:p w:rsidR="003A685F" w:rsidRDefault="003A685F" w:rsidP="004C7AEE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- </w:t>
            </w:r>
            <w:r w:rsidRPr="004C7AEE">
              <w:rPr>
                <w:lang w:val="ru-RU"/>
              </w:rPr>
              <w:t>ассортимент товаров.</w:t>
            </w:r>
          </w:p>
        </w:tc>
      </w:tr>
      <w:tr w:rsidR="003A685F" w:rsidRPr="00136686" w:rsidTr="003A685F">
        <w:tc>
          <w:tcPr>
            <w:tcW w:w="594" w:type="dxa"/>
          </w:tcPr>
          <w:p w:rsidR="003A685F" w:rsidRPr="00406D70" w:rsidRDefault="003A685F" w:rsidP="00406D70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0"/>
              <w:rPr>
                <w:lang w:val="ru-RU"/>
              </w:rPr>
            </w:pPr>
          </w:p>
        </w:tc>
        <w:tc>
          <w:tcPr>
            <w:tcW w:w="3648" w:type="dxa"/>
          </w:tcPr>
          <w:p w:rsidR="003A685F" w:rsidRDefault="003A685F" w:rsidP="00FA362D">
            <w:pPr>
              <w:spacing w:after="0" w:line="240" w:lineRule="auto"/>
              <w:rPr>
                <w:lang w:val="ru-RU"/>
              </w:rPr>
            </w:pPr>
            <w:r w:rsidRPr="00FA362D">
              <w:rPr>
                <w:lang w:val="ru-RU"/>
              </w:rPr>
              <w:t>«</w:t>
            </w:r>
            <w:proofErr w:type="gramStart"/>
            <w:r w:rsidRPr="00FA362D">
              <w:rPr>
                <w:lang w:val="ru-RU"/>
              </w:rPr>
              <w:t>Лучшая</w:t>
            </w:r>
            <w:proofErr w:type="gramEnd"/>
            <w:r w:rsidRPr="00FA362D">
              <w:rPr>
                <w:lang w:val="ru-RU"/>
              </w:rPr>
              <w:t xml:space="preserve"> представленность российских товаров»</w:t>
            </w:r>
          </w:p>
          <w:p w:rsidR="003A685F" w:rsidRPr="00FA362D" w:rsidRDefault="003A685F" w:rsidP="00FA362D">
            <w:pPr>
              <w:spacing w:after="0" w:line="240" w:lineRule="auto"/>
              <w:rPr>
                <w:i/>
                <w:lang w:val="ru-RU"/>
              </w:rPr>
            </w:pPr>
          </w:p>
        </w:tc>
        <w:tc>
          <w:tcPr>
            <w:tcW w:w="5812" w:type="dxa"/>
          </w:tcPr>
          <w:p w:rsidR="003A685F" w:rsidRPr="003A685F" w:rsidRDefault="003A685F" w:rsidP="00D2663B">
            <w:pPr>
              <w:rPr>
                <w:lang w:val="ru-RU"/>
              </w:rPr>
            </w:pPr>
            <w:r>
              <w:rPr>
                <w:lang w:val="ru-RU"/>
              </w:rPr>
              <w:t>- хозяйствующий субъект</w:t>
            </w:r>
          </w:p>
        </w:tc>
        <w:tc>
          <w:tcPr>
            <w:tcW w:w="5812" w:type="dxa"/>
          </w:tcPr>
          <w:p w:rsidR="003A685F" w:rsidRPr="00FA362D" w:rsidRDefault="003A685F" w:rsidP="00FA362D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- </w:t>
            </w:r>
            <w:r w:rsidRPr="00FA362D">
              <w:rPr>
                <w:lang w:val="ru-RU"/>
              </w:rPr>
              <w:t>количество российских производителей и брендов, представленных</w:t>
            </w:r>
            <w:r>
              <w:rPr>
                <w:lang w:val="ru-RU"/>
              </w:rPr>
              <w:t xml:space="preserve"> </w:t>
            </w:r>
            <w:r w:rsidRPr="00FA362D">
              <w:rPr>
                <w:lang w:val="ru-RU"/>
              </w:rPr>
              <w:t>в ассортименте;</w:t>
            </w:r>
          </w:p>
          <w:p w:rsidR="003A685F" w:rsidRDefault="003A685F" w:rsidP="00FA362D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- </w:t>
            </w:r>
            <w:r w:rsidRPr="00FA362D">
              <w:rPr>
                <w:lang w:val="ru-RU"/>
              </w:rPr>
              <w:t>количество высококачественных российских товаров, отмеченных российским</w:t>
            </w:r>
            <w:r>
              <w:rPr>
                <w:lang w:val="ru-RU"/>
              </w:rPr>
              <w:t xml:space="preserve"> </w:t>
            </w:r>
            <w:r w:rsidRPr="00FA362D">
              <w:rPr>
                <w:lang w:val="ru-RU"/>
              </w:rPr>
              <w:t>Знаком качества;</w:t>
            </w:r>
          </w:p>
          <w:p w:rsidR="003A685F" w:rsidRDefault="003A685F" w:rsidP="00FA362D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- </w:t>
            </w:r>
            <w:r w:rsidRPr="00FA362D">
              <w:rPr>
                <w:lang w:val="ru-RU"/>
              </w:rPr>
              <w:t>категории, в которых большая часть ассортимента – товары российского</w:t>
            </w:r>
            <w:r w:rsidR="00476B7C">
              <w:rPr>
                <w:lang w:val="ru-RU"/>
              </w:rPr>
              <w:t xml:space="preserve"> </w:t>
            </w:r>
            <w:r w:rsidRPr="00FA362D">
              <w:rPr>
                <w:lang w:val="ru-RU"/>
              </w:rPr>
              <w:t>производства;</w:t>
            </w:r>
          </w:p>
          <w:p w:rsidR="003A685F" w:rsidRPr="00FA362D" w:rsidRDefault="003A685F" w:rsidP="00FA362D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noBreakHyphen/>
              <w:t> </w:t>
            </w:r>
            <w:r w:rsidRPr="00FA362D">
              <w:rPr>
                <w:lang w:val="ru-RU"/>
              </w:rPr>
              <w:t>созданные специальные условия для российских производителей;</w:t>
            </w:r>
          </w:p>
          <w:p w:rsidR="003A685F" w:rsidRPr="00FA362D" w:rsidRDefault="003A685F" w:rsidP="00FA362D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- </w:t>
            </w:r>
            <w:r w:rsidRPr="00FA362D">
              <w:rPr>
                <w:lang w:val="ru-RU"/>
              </w:rPr>
              <w:t>расположение на полках российских товаров;</w:t>
            </w:r>
          </w:p>
          <w:p w:rsidR="003A685F" w:rsidRPr="00FA362D" w:rsidRDefault="003A685F" w:rsidP="00FA362D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- </w:t>
            </w:r>
            <w:r w:rsidRPr="00FA362D">
              <w:rPr>
                <w:lang w:val="ru-RU"/>
              </w:rPr>
              <w:t>совместные проекты с российскими производителями.</w:t>
            </w:r>
          </w:p>
          <w:p w:rsidR="003A685F" w:rsidRPr="00FA362D" w:rsidRDefault="003A685F" w:rsidP="00FA362D">
            <w:pPr>
              <w:spacing w:after="0" w:line="240" w:lineRule="auto"/>
              <w:rPr>
                <w:lang w:val="ru-RU"/>
              </w:rPr>
            </w:pPr>
          </w:p>
          <w:p w:rsidR="003A685F" w:rsidRPr="00FA362D" w:rsidRDefault="003A685F" w:rsidP="00FA362D">
            <w:pPr>
              <w:spacing w:after="0" w:line="240" w:lineRule="auto"/>
              <w:rPr>
                <w:lang w:val="ru-RU"/>
              </w:rPr>
            </w:pPr>
            <w:r w:rsidRPr="00FA362D">
              <w:rPr>
                <w:lang w:val="ru-RU"/>
              </w:rPr>
              <w:t>В данной номинации под товарами российского производства рекомендуется</w:t>
            </w:r>
          </w:p>
          <w:p w:rsidR="003A685F" w:rsidRPr="00FA362D" w:rsidRDefault="003A685F" w:rsidP="00FA362D">
            <w:pPr>
              <w:spacing w:after="0" w:line="240" w:lineRule="auto"/>
              <w:rPr>
                <w:lang w:val="ru-RU"/>
              </w:rPr>
            </w:pPr>
            <w:r w:rsidRPr="00FA362D">
              <w:rPr>
                <w:lang w:val="ru-RU"/>
              </w:rPr>
              <w:lastRenderedPageBreak/>
              <w:t>понимать товары, произведенные на территории Российской Федерации.</w:t>
            </w:r>
          </w:p>
          <w:p w:rsidR="003A685F" w:rsidRPr="00FA362D" w:rsidRDefault="003A685F" w:rsidP="00FA362D">
            <w:pPr>
              <w:spacing w:after="0" w:line="240" w:lineRule="auto"/>
              <w:rPr>
                <w:lang w:val="ru-RU"/>
              </w:rPr>
            </w:pPr>
            <w:r w:rsidRPr="00FA362D">
              <w:rPr>
                <w:lang w:val="ru-RU"/>
              </w:rPr>
              <w:t>Собственниками произведенных товаров рекомендуется считать граждан</w:t>
            </w:r>
            <w:r>
              <w:rPr>
                <w:lang w:val="ru-RU"/>
              </w:rPr>
              <w:t xml:space="preserve"> </w:t>
            </w:r>
            <w:r w:rsidRPr="00FA362D">
              <w:rPr>
                <w:lang w:val="ru-RU"/>
              </w:rPr>
              <w:t>Российской Федерации. Бренды могут быть зарегистрированы в Российской Федерации</w:t>
            </w:r>
          </w:p>
          <w:p w:rsidR="003A685F" w:rsidRDefault="003A685F" w:rsidP="00FA362D">
            <w:pPr>
              <w:spacing w:after="0" w:line="240" w:lineRule="auto"/>
              <w:rPr>
                <w:lang w:val="ru-RU"/>
              </w:rPr>
            </w:pPr>
            <w:r w:rsidRPr="00FA362D">
              <w:rPr>
                <w:lang w:val="ru-RU"/>
              </w:rPr>
              <w:t>или могут принадлежать гражданам Российской Федерации</w:t>
            </w:r>
          </w:p>
        </w:tc>
      </w:tr>
      <w:tr w:rsidR="003A685F" w:rsidRPr="00FA362D" w:rsidTr="003A685F">
        <w:tc>
          <w:tcPr>
            <w:tcW w:w="594" w:type="dxa"/>
          </w:tcPr>
          <w:p w:rsidR="003A685F" w:rsidRPr="00406D70" w:rsidRDefault="003A685F" w:rsidP="00406D70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0"/>
              <w:rPr>
                <w:lang w:val="ru-RU"/>
              </w:rPr>
            </w:pPr>
          </w:p>
        </w:tc>
        <w:tc>
          <w:tcPr>
            <w:tcW w:w="3648" w:type="dxa"/>
          </w:tcPr>
          <w:p w:rsidR="003A685F" w:rsidRDefault="003A685F" w:rsidP="00406D70">
            <w:pPr>
              <w:spacing w:after="0" w:line="240" w:lineRule="auto"/>
              <w:rPr>
                <w:lang w:val="ru-RU"/>
              </w:rPr>
            </w:pPr>
            <w:r w:rsidRPr="00FA362D">
              <w:rPr>
                <w:lang w:val="ru-RU"/>
              </w:rPr>
              <w:t>«Лучший придорожный сервис»</w:t>
            </w:r>
          </w:p>
          <w:p w:rsidR="003A685F" w:rsidRPr="00406D70" w:rsidRDefault="003A685F" w:rsidP="00406D70">
            <w:pPr>
              <w:spacing w:after="0" w:line="240" w:lineRule="auto"/>
              <w:rPr>
                <w:lang w:val="ru-RU"/>
              </w:rPr>
            </w:pPr>
          </w:p>
        </w:tc>
        <w:tc>
          <w:tcPr>
            <w:tcW w:w="5812" w:type="dxa"/>
          </w:tcPr>
          <w:p w:rsidR="003A685F" w:rsidRPr="003A685F" w:rsidRDefault="003A685F" w:rsidP="00D2663B">
            <w:pPr>
              <w:rPr>
                <w:lang w:val="ru-RU"/>
              </w:rPr>
            </w:pPr>
            <w:r>
              <w:rPr>
                <w:lang w:val="ru-RU"/>
              </w:rPr>
              <w:t>- хозяйствующий субъект</w:t>
            </w:r>
          </w:p>
        </w:tc>
        <w:tc>
          <w:tcPr>
            <w:tcW w:w="5812" w:type="dxa"/>
          </w:tcPr>
          <w:p w:rsidR="003A685F" w:rsidRPr="00FA362D" w:rsidRDefault="003A685F" w:rsidP="00FA362D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- </w:t>
            </w:r>
            <w:r w:rsidRPr="00FA362D">
              <w:rPr>
                <w:lang w:val="ru-RU"/>
              </w:rPr>
              <w:t>концепция объекта придорожного сервиса;</w:t>
            </w:r>
          </w:p>
          <w:p w:rsidR="003A685F" w:rsidRPr="00FA362D" w:rsidRDefault="003A685F" w:rsidP="00FA362D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- </w:t>
            </w:r>
            <w:r w:rsidRPr="00FA362D">
              <w:rPr>
                <w:lang w:val="ru-RU"/>
              </w:rPr>
              <w:t>внешний вид объекта;</w:t>
            </w:r>
          </w:p>
          <w:p w:rsidR="003A685F" w:rsidRDefault="003A685F" w:rsidP="00FA362D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- ассортимент товаров и услуг</w:t>
            </w:r>
          </w:p>
        </w:tc>
      </w:tr>
    </w:tbl>
    <w:p w:rsidR="00F86660" w:rsidRPr="00F86660" w:rsidRDefault="00F86660" w:rsidP="00406D70">
      <w:pPr>
        <w:spacing w:line="374" w:lineRule="auto"/>
        <w:ind w:right="14"/>
        <w:rPr>
          <w:lang w:val="ru-RU"/>
        </w:rPr>
      </w:pPr>
    </w:p>
    <w:sectPr w:rsidR="00F86660" w:rsidRPr="00F86660" w:rsidSect="003A685F">
      <w:pgSz w:w="16838" w:h="11906" w:orient="landscape"/>
      <w:pgMar w:top="1134" w:right="709" w:bottom="850" w:left="567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A5FC0"/>
    <w:multiLevelType w:val="hybridMultilevel"/>
    <w:tmpl w:val="2766CBFE"/>
    <w:lvl w:ilvl="0" w:tplc="7B48E304">
      <w:start w:val="4"/>
      <w:numFmt w:val="decimal"/>
      <w:lvlText w:val="%1."/>
      <w:lvlJc w:val="left"/>
      <w:pPr>
        <w:ind w:left="11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AE489ACA">
      <w:start w:val="1"/>
      <w:numFmt w:val="lowerLetter"/>
      <w:lvlText w:val="%2"/>
      <w:lvlJc w:val="left"/>
      <w:pPr>
        <w:ind w:left="18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A22600D8">
      <w:start w:val="1"/>
      <w:numFmt w:val="lowerRoman"/>
      <w:lvlText w:val="%3"/>
      <w:lvlJc w:val="left"/>
      <w:pPr>
        <w:ind w:left="25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B24CBC98">
      <w:start w:val="1"/>
      <w:numFmt w:val="decimal"/>
      <w:lvlText w:val="%4"/>
      <w:lvlJc w:val="left"/>
      <w:pPr>
        <w:ind w:left="32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B15EE54E">
      <w:start w:val="1"/>
      <w:numFmt w:val="lowerLetter"/>
      <w:lvlText w:val="%5"/>
      <w:lvlJc w:val="left"/>
      <w:pPr>
        <w:ind w:left="39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91E47AC4">
      <w:start w:val="1"/>
      <w:numFmt w:val="lowerRoman"/>
      <w:lvlText w:val="%6"/>
      <w:lvlJc w:val="left"/>
      <w:pPr>
        <w:ind w:left="47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409E4ADA">
      <w:start w:val="1"/>
      <w:numFmt w:val="decimal"/>
      <w:lvlText w:val="%7"/>
      <w:lvlJc w:val="left"/>
      <w:pPr>
        <w:ind w:left="54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EB802CB4">
      <w:start w:val="1"/>
      <w:numFmt w:val="lowerLetter"/>
      <w:lvlText w:val="%8"/>
      <w:lvlJc w:val="left"/>
      <w:pPr>
        <w:ind w:left="61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4A4EE3AA">
      <w:start w:val="1"/>
      <w:numFmt w:val="lowerRoman"/>
      <w:lvlText w:val="%9"/>
      <w:lvlJc w:val="left"/>
      <w:pPr>
        <w:ind w:left="68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">
    <w:nsid w:val="58C011C4"/>
    <w:multiLevelType w:val="hybridMultilevel"/>
    <w:tmpl w:val="39DC385E"/>
    <w:lvl w:ilvl="0" w:tplc="67464C5E">
      <w:start w:val="1"/>
      <w:numFmt w:val="decimal"/>
      <w:lvlText w:val="%1."/>
      <w:lvlJc w:val="left"/>
      <w:pPr>
        <w:ind w:left="119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6660"/>
    <w:rsid w:val="00136686"/>
    <w:rsid w:val="003A685F"/>
    <w:rsid w:val="00406D70"/>
    <w:rsid w:val="00476B7C"/>
    <w:rsid w:val="004C7AEE"/>
    <w:rsid w:val="008F3F1C"/>
    <w:rsid w:val="009834A7"/>
    <w:rsid w:val="00B32511"/>
    <w:rsid w:val="00B50A7B"/>
    <w:rsid w:val="00D23054"/>
    <w:rsid w:val="00E57E50"/>
    <w:rsid w:val="00F86660"/>
    <w:rsid w:val="00FA3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6660"/>
    <w:pPr>
      <w:spacing w:after="5" w:line="247" w:lineRule="auto"/>
      <w:jc w:val="both"/>
    </w:pPr>
    <w:rPr>
      <w:rFonts w:eastAsia="Times New Roman" w:cs="Times New Roman"/>
      <w:color w:val="00000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06D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06D7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57E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57E50"/>
    <w:rPr>
      <w:rFonts w:ascii="Tahoma" w:eastAsia="Times New Roman" w:hAnsi="Tahoma" w:cs="Tahoma"/>
      <w:color w:val="000000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6660"/>
    <w:pPr>
      <w:spacing w:after="5" w:line="247" w:lineRule="auto"/>
      <w:jc w:val="both"/>
    </w:pPr>
    <w:rPr>
      <w:rFonts w:eastAsia="Times New Roman" w:cs="Times New Roman"/>
      <w:color w:val="00000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06D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06D7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57E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57E50"/>
    <w:rPr>
      <w:rFonts w:ascii="Tahoma" w:eastAsia="Times New Roman" w:hAnsi="Tahoma" w:cs="Tahoma"/>
      <w:color w:val="000000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690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4</Pages>
  <Words>605</Words>
  <Characters>3450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 упр торг</dc:creator>
  <cp:lastModifiedBy>glkons-torg</cp:lastModifiedBy>
  <cp:revision>6</cp:revision>
  <cp:lastPrinted>2026-02-17T14:29:00Z</cp:lastPrinted>
  <dcterms:created xsi:type="dcterms:W3CDTF">2024-03-20T15:45:00Z</dcterms:created>
  <dcterms:modified xsi:type="dcterms:W3CDTF">2026-02-18T06:57:00Z</dcterms:modified>
</cp:coreProperties>
</file>