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3AD" w:rsidRPr="003703AD" w:rsidRDefault="003703AD" w:rsidP="003703AD">
      <w:pPr>
        <w:ind w:firstLine="708"/>
        <w:jc w:val="both"/>
        <w:rPr>
          <w:b/>
          <w:szCs w:val="28"/>
        </w:rPr>
      </w:pPr>
      <w:r w:rsidRPr="003703AD">
        <w:rPr>
          <w:b/>
          <w:szCs w:val="28"/>
        </w:rPr>
        <w:t>Перечень индикаторов риска нарушения обязательных требований</w:t>
      </w:r>
    </w:p>
    <w:p w:rsidR="003703AD" w:rsidRPr="003703AD" w:rsidRDefault="003703AD" w:rsidP="002150B4">
      <w:pPr>
        <w:ind w:firstLine="709"/>
        <w:jc w:val="both"/>
      </w:pPr>
    </w:p>
    <w:p w:rsidR="003703AD" w:rsidRPr="003703AD" w:rsidRDefault="003703AD" w:rsidP="002150B4">
      <w:pPr>
        <w:ind w:firstLine="709"/>
        <w:jc w:val="both"/>
      </w:pPr>
    </w:p>
    <w:p w:rsidR="00C43B31" w:rsidRPr="00C43B31" w:rsidRDefault="00C43B31" w:rsidP="002150B4">
      <w:pPr>
        <w:ind w:firstLine="709"/>
        <w:jc w:val="both"/>
      </w:pPr>
      <w:r w:rsidRPr="00C43B31">
        <w:t xml:space="preserve">При осуществлении регионального государственного контроля (надзора) </w:t>
      </w:r>
      <w:r w:rsidR="002150B4">
        <w:t>в области продажи безалког</w:t>
      </w:r>
      <w:bookmarkStart w:id="0" w:name="_GoBack"/>
      <w:bookmarkEnd w:id="0"/>
      <w:r w:rsidR="002150B4">
        <w:t xml:space="preserve">ольных тонизирующих напитков (в том числе энергетических) </w:t>
      </w:r>
      <w:r w:rsidRPr="00C43B31">
        <w:t>Министерство использует следующие индикаторы риска нарушения обязательных требований:</w:t>
      </w:r>
    </w:p>
    <w:p w:rsidR="002150B4" w:rsidRDefault="002150B4" w:rsidP="002150B4">
      <w:pPr>
        <w:ind w:firstLine="709"/>
        <w:jc w:val="both"/>
      </w:pPr>
      <w:r>
        <w:t>1) наличие объектов розничной торговли в зданиях, строениях, сооружениях, помещениях, используемых для непосредственного осуществления обучения несовершеннолетних, образовательной деятельности, медицинской деятельности, деятельности в области культуры, физической культуры и спорта;</w:t>
      </w:r>
    </w:p>
    <w:p w:rsidR="002150B4" w:rsidRDefault="004D7761" w:rsidP="002150B4">
      <w:pPr>
        <w:ind w:firstLine="709"/>
        <w:jc w:val="both"/>
      </w:pPr>
      <w:r>
        <w:t>2) размещение в сети «Интернет»</w:t>
      </w:r>
      <w:r w:rsidR="002150B4">
        <w:t xml:space="preserve"> и (или) в средствах массовой информации в течение 6 месяцев двух и более публикаций об употреблении в предприятиях, оказывающих услуги общественного питания в образовательных учреждениях среднего общего, профессионального и дополнительного образования, безалкогольных тонизирующих напитков (в том числе энергетических);</w:t>
      </w:r>
    </w:p>
    <w:p w:rsidR="00F318E8" w:rsidRDefault="002150B4" w:rsidP="002150B4">
      <w:pPr>
        <w:ind w:firstLine="709"/>
        <w:jc w:val="both"/>
      </w:pPr>
      <w:r>
        <w:t xml:space="preserve">3) наличие в Министерстве информации от контрольного (надзорного) органа, осуществляющего </w:t>
      </w:r>
      <w:proofErr w:type="gramStart"/>
      <w:r>
        <w:t>контроль за</w:t>
      </w:r>
      <w:proofErr w:type="gramEnd"/>
      <w:r>
        <w:t xml:space="preserve"> соблюдением требований к обязательной маркировке товаров средствами идентификации, о розничной продаже контролируемыми лицами безалкогольных тонизирующих напитков без средств идентификации.</w:t>
      </w:r>
    </w:p>
    <w:sectPr w:rsidR="00F318E8" w:rsidSect="00EE10B7">
      <w:pgSz w:w="11906" w:h="16838"/>
      <w:pgMar w:top="1134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8E8"/>
    <w:rsid w:val="0017576A"/>
    <w:rsid w:val="002150B4"/>
    <w:rsid w:val="003703AD"/>
    <w:rsid w:val="004D7761"/>
    <w:rsid w:val="007B6F7C"/>
    <w:rsid w:val="008D19A4"/>
    <w:rsid w:val="009C782C"/>
    <w:rsid w:val="009D1C70"/>
    <w:rsid w:val="00C43B31"/>
    <w:rsid w:val="00C57066"/>
    <w:rsid w:val="00CF5129"/>
    <w:rsid w:val="00EE10B7"/>
    <w:rsid w:val="00F31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8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1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5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Вед-консультант упр лиц</dc:creator>
  <cp:lastModifiedBy>e</cp:lastModifiedBy>
  <cp:revision>5</cp:revision>
  <dcterms:created xsi:type="dcterms:W3CDTF">2025-10-31T08:51:00Z</dcterms:created>
  <dcterms:modified xsi:type="dcterms:W3CDTF">2025-10-31T13:44:00Z</dcterms:modified>
</cp:coreProperties>
</file>