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4D" w:rsidRPr="00627C4D" w:rsidRDefault="00627C4D" w:rsidP="00627C4D">
      <w:pPr>
        <w:jc w:val="center"/>
        <w:rPr>
          <w:sz w:val="20"/>
          <w:szCs w:val="20"/>
        </w:rPr>
      </w:pPr>
      <w:r w:rsidRPr="00627C4D">
        <w:rPr>
          <w:sz w:val="20"/>
          <w:szCs w:val="20"/>
        </w:rPr>
        <w:t>НА СЕМИНАРЕ БУДУТ РАССМОТРЕНЫ СЛЕДУЮЩИЕ ВОПРОСЫ:</w:t>
      </w:r>
    </w:p>
    <w:p w:rsidR="00627C4D" w:rsidRPr="00627C4D" w:rsidRDefault="00627C4D" w:rsidP="00627C4D">
      <w:pPr>
        <w:jc w:val="both"/>
        <w:rPr>
          <w:sz w:val="20"/>
          <w:szCs w:val="20"/>
        </w:rPr>
      </w:pPr>
      <w:r w:rsidRPr="00627C4D">
        <w:rPr>
          <w:sz w:val="20"/>
          <w:szCs w:val="20"/>
        </w:rPr>
        <w:sym w:font="Symbol" w:char="F0DC"/>
      </w:r>
      <w:r w:rsidRPr="00627C4D">
        <w:rPr>
          <w:sz w:val="20"/>
          <w:szCs w:val="20"/>
        </w:rPr>
        <w:t xml:space="preserve"> Новации регулирования отрасли сельского хозяйства в 2022 году. Законы: №264-ФЗ «О развитии сельского хозяйства» (ред. от 30.12.2020), №123-ФЗ «О племенном животноводстве» (ред. от 11.06.2021), №280-ФЗ «Об органической продукции» (ред. от 03.08.2018). Постановление Правительства РФ от 15 декабря 2020 г. № 2099 “Об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продукции”. Письмо ФТС России от 20.09.2021 N 23-21/56042 "О маркировке отдельных видов молочной продукции" Комплексное развитие сельских территорий (ПП РФ от 31.05.2019 №696 в ред. от 31.03.2021). Другие нормативно-правовые акты: ПП РФ от 26.11.2020 №1932, РП РФ от 22.12.2020 №3477-р, Приказ Министерства сельского хозяйства РФ от 11.11.2020 №674; ПП РФ от 16.07.2020 №1061. Госпрограмма по мелиорации. Новый подход к возмещению части прямых понесенных затрат при реализации проектов, субсидирование </w:t>
      </w:r>
      <w:proofErr w:type="spellStart"/>
      <w:r w:rsidRPr="00627C4D">
        <w:rPr>
          <w:sz w:val="20"/>
          <w:szCs w:val="20"/>
        </w:rPr>
        <w:t>агрострахования</w:t>
      </w:r>
      <w:proofErr w:type="spellEnd"/>
      <w:r w:rsidRPr="00627C4D">
        <w:rPr>
          <w:sz w:val="20"/>
          <w:szCs w:val="20"/>
        </w:rPr>
        <w:t xml:space="preserve">, страхование рисков, поддержка растениеводства. Федеральный закон от 01.04.2020 №69-ФЗ (ред. от 02.07.2021), его влияние на развитие сельского хозяйства. Повышение рентабельности сельскохозяйственного производства за счет освоения новых внутреннего и международного рынков. Новации законодательства о сельскохозяйственной продукции с улучшенными характеристиками («экологической (зеленой) сельхозпродукции») и ее маркировки, вступающие в силу с 1 марта 2022 года. </w:t>
      </w:r>
    </w:p>
    <w:p w:rsidR="00627C4D" w:rsidRPr="00627C4D" w:rsidRDefault="00627C4D" w:rsidP="00627C4D">
      <w:pPr>
        <w:jc w:val="both"/>
        <w:rPr>
          <w:sz w:val="20"/>
          <w:szCs w:val="20"/>
        </w:rPr>
      </w:pPr>
      <w:r w:rsidRPr="00627C4D">
        <w:rPr>
          <w:sz w:val="20"/>
          <w:szCs w:val="20"/>
        </w:rPr>
        <w:sym w:font="Symbol" w:char="F0DC"/>
      </w:r>
      <w:r w:rsidRPr="00627C4D">
        <w:rPr>
          <w:sz w:val="20"/>
          <w:szCs w:val="20"/>
        </w:rPr>
        <w:t xml:space="preserve"> Государственная поддержка сельскохозяйственных предприятий. Предоставление кредитных ресурсов для товаропроизводителей. Внедрение нового порядка предоставления кредитов для ИП и организаций, которые занимаются переработкой и реализацией (с долей годового дохода 75%). Договоры сельскохозяйственного страхования на условиях предоставления государственных субсидий. Актуальные условия предоставления субсидий бюджетам субъектов РФ на компенсацию затрат на страхование. Реализация работ и услуг сельскохозяйственных товаропроизводителей. Актуальные требования к порядку предоставления субсидий на возмещение части затрат на уплату процентов кредитов (займов). </w:t>
      </w:r>
    </w:p>
    <w:p w:rsidR="00627C4D" w:rsidRPr="00627C4D" w:rsidRDefault="00627C4D" w:rsidP="00627C4D">
      <w:pPr>
        <w:jc w:val="both"/>
        <w:rPr>
          <w:sz w:val="20"/>
          <w:szCs w:val="20"/>
        </w:rPr>
      </w:pPr>
      <w:r w:rsidRPr="00627C4D">
        <w:rPr>
          <w:sz w:val="20"/>
          <w:szCs w:val="20"/>
        </w:rPr>
        <w:sym w:font="Symbol" w:char="F0DC"/>
      </w:r>
      <w:r w:rsidRPr="00627C4D">
        <w:rPr>
          <w:sz w:val="20"/>
          <w:szCs w:val="20"/>
        </w:rPr>
        <w:t xml:space="preserve"> Последние изменения в законодательстве о животноводстве. Федеральный закон от 03.08.1995 №123-ФЗ «О племенном животноводстве» (в ред. от 11.07.2021). Научно-техническая программа развития сельского хозяйства до 2025 года. Подпрограммы ФНТП Минсельхоза России «Развитие производства кормов и кормовых добавок для животных» и «Создание отечественного конкурентоспособного мясного кросса кур бройлерного типа». Новое в обеспечении отечественной кормовой базы животноводства. Снижение зависимости от импорта. Опыт разработки первого регионального закона о животноводстве (Краснодарский край).</w:t>
      </w:r>
    </w:p>
    <w:p w:rsidR="00627C4D" w:rsidRDefault="00627C4D" w:rsidP="00627C4D">
      <w:pPr>
        <w:ind w:right="-314"/>
        <w:jc w:val="both"/>
        <w:rPr>
          <w:sz w:val="20"/>
          <w:szCs w:val="20"/>
        </w:rPr>
      </w:pPr>
      <w:r w:rsidRPr="00627C4D">
        <w:rPr>
          <w:sz w:val="20"/>
          <w:szCs w:val="20"/>
        </w:rPr>
        <w:sym w:font="Symbol" w:char="F0DC"/>
      </w:r>
      <w:r w:rsidRPr="00627C4D">
        <w:rPr>
          <w:sz w:val="20"/>
          <w:szCs w:val="20"/>
        </w:rPr>
        <w:t xml:space="preserve"> Применение инновационных технических решений в сельском хозяйстве в соответствии с концепцией «Сельское хозяйство 4.0». Вопросы эффективности производства и государственной поддержки технического перевооружения сельского хозяйства. Современная техника и </w:t>
      </w:r>
      <w:proofErr w:type="spellStart"/>
      <w:r w:rsidRPr="00627C4D">
        <w:rPr>
          <w:sz w:val="20"/>
          <w:szCs w:val="20"/>
        </w:rPr>
        <w:t>агротехнологии</w:t>
      </w:r>
      <w:proofErr w:type="spellEnd"/>
      <w:r w:rsidRPr="00627C4D">
        <w:rPr>
          <w:sz w:val="20"/>
          <w:szCs w:val="20"/>
        </w:rPr>
        <w:t xml:space="preserve"> производства. </w:t>
      </w:r>
      <w:proofErr w:type="spellStart"/>
      <w:r w:rsidRPr="00627C4D">
        <w:rPr>
          <w:sz w:val="20"/>
          <w:szCs w:val="20"/>
        </w:rPr>
        <w:t>Цифровизация</w:t>
      </w:r>
      <w:proofErr w:type="spellEnd"/>
      <w:r w:rsidRPr="00627C4D">
        <w:rPr>
          <w:sz w:val="20"/>
          <w:szCs w:val="20"/>
        </w:rPr>
        <w:t xml:space="preserve"> сельского хозяйства. Система дистанционного мониторинга земель, развитие методов точного земледелия. Использование беспилотных технологий умного сельского хозяйства для решения проблем удаленных территорий. Технико-экономическая оценка эффективности новых технических решений и </w:t>
      </w:r>
      <w:proofErr w:type="spellStart"/>
      <w:r w:rsidRPr="00627C4D">
        <w:rPr>
          <w:sz w:val="20"/>
          <w:szCs w:val="20"/>
        </w:rPr>
        <w:t>агротехнологий</w:t>
      </w:r>
      <w:proofErr w:type="spellEnd"/>
      <w:r w:rsidRPr="00627C4D">
        <w:rPr>
          <w:sz w:val="20"/>
          <w:szCs w:val="20"/>
        </w:rPr>
        <w:t xml:space="preserve">. Успешный опыт внедрения. Проблема кадрового обеспечения. </w:t>
      </w:r>
    </w:p>
    <w:p w:rsidR="001F023E" w:rsidRPr="00627C4D" w:rsidRDefault="00627C4D" w:rsidP="00627C4D">
      <w:pPr>
        <w:ind w:right="-314"/>
        <w:jc w:val="both"/>
        <w:rPr>
          <w:sz w:val="20"/>
          <w:szCs w:val="20"/>
        </w:rPr>
      </w:pPr>
      <w:r w:rsidRPr="00627C4D">
        <w:rPr>
          <w:sz w:val="20"/>
          <w:szCs w:val="20"/>
        </w:rPr>
        <w:t xml:space="preserve">ЭКСПЕРТ: БИТКОВА Людмила Алексеевна - </w:t>
      </w:r>
      <w:proofErr w:type="spellStart"/>
      <w:r w:rsidRPr="00627C4D">
        <w:rPr>
          <w:sz w:val="20"/>
          <w:szCs w:val="20"/>
        </w:rPr>
        <w:t>к.ю.н</w:t>
      </w:r>
      <w:proofErr w:type="spellEnd"/>
      <w:r w:rsidRPr="00627C4D">
        <w:rPr>
          <w:sz w:val="20"/>
          <w:szCs w:val="20"/>
        </w:rPr>
        <w:t>., заведующий кафедрой правоведения ФГБОУ ВО «Российский Государственный Аграрный Университет – МСХА имени К.А. Тимирязева»</w:t>
      </w:r>
    </w:p>
    <w:p w:rsidR="00627C4D" w:rsidRPr="00627C4D" w:rsidRDefault="00627C4D" w:rsidP="00627C4D">
      <w:pPr>
        <w:jc w:val="both"/>
        <w:rPr>
          <w:sz w:val="20"/>
          <w:szCs w:val="20"/>
        </w:rPr>
      </w:pPr>
    </w:p>
    <w:p w:rsidR="00627C4D" w:rsidRPr="00627C4D" w:rsidRDefault="00627C4D" w:rsidP="00627C4D">
      <w:pPr>
        <w:jc w:val="both"/>
        <w:rPr>
          <w:sz w:val="20"/>
          <w:szCs w:val="20"/>
        </w:rPr>
      </w:pPr>
    </w:p>
    <w:sectPr w:rsidR="00627C4D" w:rsidRPr="00627C4D" w:rsidSect="00627C4D">
      <w:pgSz w:w="11906" w:h="16838"/>
      <w:pgMar w:top="1134" w:right="70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15D2"/>
    <w:rsid w:val="000615D2"/>
    <w:rsid w:val="0016037B"/>
    <w:rsid w:val="001F023E"/>
    <w:rsid w:val="00535A67"/>
    <w:rsid w:val="00627C4D"/>
    <w:rsid w:val="00EA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D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3124</Characters>
  <Application>Microsoft Office Word</Application>
  <DocSecurity>0</DocSecurity>
  <Lines>26</Lines>
  <Paragraphs>7</Paragraphs>
  <ScaleCrop>false</ScaleCrop>
  <Company>Microsoft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спец-эксп ОРМП</dc:creator>
  <cp:lastModifiedBy>Главный спец-эксп ОРМП</cp:lastModifiedBy>
  <cp:revision>2</cp:revision>
  <dcterms:created xsi:type="dcterms:W3CDTF">2022-07-05T14:16:00Z</dcterms:created>
  <dcterms:modified xsi:type="dcterms:W3CDTF">2022-07-05T14:16:00Z</dcterms:modified>
</cp:coreProperties>
</file>